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23CDB">
      <w:pPr>
        <w:spacing w:after="0" w:line="560" w:lineRule="atLeas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37456D82">
      <w:pPr>
        <w:spacing w:after="0" w:line="560" w:lineRule="atLeast"/>
        <w:rPr>
          <w:rFonts w:hint="eastAsia" w:ascii="黑体" w:hAnsi="黑体" w:eastAsia="黑体"/>
        </w:rPr>
      </w:pPr>
      <w:bookmarkStart w:id="0" w:name="_GoBack"/>
      <w:bookmarkEnd w:id="0"/>
    </w:p>
    <w:p w14:paraId="7D86E6CB">
      <w:pPr>
        <w:spacing w:after="0" w:line="560" w:lineRule="atLeast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河南省矿业协会新增会员名单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685"/>
      </w:tblGrid>
      <w:tr w14:paraId="77E8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3B510065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序号</w:t>
            </w:r>
          </w:p>
        </w:tc>
        <w:tc>
          <w:tcPr>
            <w:tcW w:w="7493" w:type="dxa"/>
            <w:vAlign w:val="center"/>
          </w:tcPr>
          <w:p w14:paraId="2D88E5E7">
            <w:pPr>
              <w:spacing w:after="0" w:line="240" w:lineRule="auto"/>
              <w:jc w:val="center"/>
              <w:rPr>
                <w:rFonts w:hint="eastAsia" w:ascii="仿宋" w:hAnsi="仿宋"/>
                <w:b/>
                <w:bCs/>
                <w:szCs w:val="32"/>
              </w:rPr>
            </w:pPr>
            <w:r>
              <w:rPr>
                <w:rFonts w:hint="eastAsia" w:ascii="仿宋" w:hAnsi="仿宋"/>
                <w:b/>
                <w:bCs/>
                <w:szCs w:val="32"/>
              </w:rPr>
              <w:t>单位名称</w:t>
            </w:r>
          </w:p>
        </w:tc>
      </w:tr>
      <w:tr w14:paraId="2E0A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333A50AD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5F35CD18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河南瑞博矿建工程有限公司</w:t>
            </w:r>
          </w:p>
        </w:tc>
      </w:tr>
      <w:tr w14:paraId="623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50B51B0E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4EDBD315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安徽鑫南亚工程机械有限公司(河南分公司)</w:t>
            </w:r>
          </w:p>
        </w:tc>
      </w:tr>
      <w:tr w14:paraId="46C4A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745B81EA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7593EBA9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河南正卓鼎丰实业有限公司</w:t>
            </w:r>
          </w:p>
        </w:tc>
      </w:tr>
      <w:tr w14:paraId="24E7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00CB42F1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10D3B586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北京德和衡(郑州）律师事务所</w:t>
            </w:r>
          </w:p>
        </w:tc>
      </w:tr>
      <w:tr w14:paraId="513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654B7540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1ADDFCB2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河南策邦工程技术有限公司</w:t>
            </w:r>
          </w:p>
        </w:tc>
      </w:tr>
      <w:tr w14:paraId="3DDB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38" w:type="dxa"/>
            <w:vAlign w:val="center"/>
          </w:tcPr>
          <w:p w14:paraId="4FE89365">
            <w:pPr>
              <w:pStyle w:val="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hint="eastAsia" w:ascii="仿宋" w:hAnsi="仿宋"/>
              </w:rPr>
            </w:pPr>
          </w:p>
        </w:tc>
        <w:tc>
          <w:tcPr>
            <w:tcW w:w="7493" w:type="dxa"/>
            <w:vAlign w:val="center"/>
          </w:tcPr>
          <w:p w14:paraId="286B77B0">
            <w:pPr>
              <w:spacing w:after="0" w:line="240" w:lineRule="auto"/>
              <w:jc w:val="center"/>
              <w:rPr>
                <w:rFonts w:hint="eastAsia" w:ascii="仿宋" w:hAnsi="仿宋"/>
              </w:rPr>
            </w:pPr>
            <w:r>
              <w:rPr>
                <w:rFonts w:hint="eastAsia" w:ascii="仿宋" w:hAnsi="仿宋"/>
              </w:rPr>
              <w:t>郑州行动学堂企业管理咨询有限公司</w:t>
            </w:r>
          </w:p>
        </w:tc>
      </w:tr>
    </w:tbl>
    <w:p w14:paraId="25165F3F">
      <w:pPr>
        <w:spacing w:after="0" w:line="20" w:lineRule="exact"/>
        <w:rPr>
          <w:rFonts w:hint="eastAsia" w:ascii="仿宋" w:hAnsi="仿宋" w:cs="仿宋"/>
          <w:sz w:val="24"/>
        </w:rPr>
      </w:pPr>
    </w:p>
    <w:p w14:paraId="6271915B">
      <w:pPr>
        <w:widowControl/>
        <w:spacing w:after="0" w:line="240" w:lineRule="auto"/>
        <w:rPr>
          <w:rFonts w:hint="eastAsia"/>
        </w:rPr>
      </w:pPr>
    </w:p>
    <w:p w14:paraId="73E189B8"/>
    <w:sectPr>
      <w:pgSz w:w="11906" w:h="16838"/>
      <w:pgMar w:top="2098" w:right="1474" w:bottom="1984" w:left="1587" w:header="1871" w:footer="397" w:gutter="0"/>
      <w:pgNumType w:fmt="numberInDash"/>
      <w:cols w:space="0" w:num="1"/>
      <w:docGrid w:type="linesAndChars" w:linePitch="579" w:charSpace="6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E5BDC"/>
    <w:multiLevelType w:val="multilevel"/>
    <w:tmpl w:val="027E5BDC"/>
    <w:lvl w:ilvl="0" w:tentative="0">
      <w:start w:val="1"/>
      <w:numFmt w:val="decimal"/>
      <w:suff w:val="nothing"/>
      <w:lvlText w:val="%1"/>
      <w:lvlJc w:val="right"/>
      <w:pPr>
        <w:ind w:left="0" w:firstLine="0"/>
      </w:pPr>
      <w:rPr>
        <w:rFonts w:hint="eastAsia" w:eastAsia="宋体"/>
        <w:b w:val="0"/>
        <w:i w:val="0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A650F"/>
    <w:rsid w:val="64B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2026-04-16T02:43:00Z</dcterms:created>
  <dc:creator>文和</dc:creator>
  <cp:lastModifiedBy>文和</cp:lastModifiedBy>
  <dcterms:modified xsi:type="dcterms:W3CDTF">2026-04-16T02:46:25Z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171F94F868FF4DE89AC62B898E08B65C_11</vt:lpwstr>
  </property>
  <property fmtid="{D5CDD505-2E9C-101B-9397-08002B2CF9AE}" pid="4" name="KSOTemplateDocerSaveRecord">
    <vt:lpwstr>eyJoZGlkIjoiMDdiYjRkZDViYjQ0YmVkZGRlNTA3ZjJiZTE0MTJhY2MiLCJ1c2VySWQiOiIxMTg0MzgwODk4In0=</vt:lpwstr>
  </property>
</Properties>
</file>